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6D" w:rsidRPr="00A70B6D" w:rsidRDefault="00A70B6D" w:rsidP="00A70B6D">
      <w:pPr>
        <w:pageBreakBefore/>
        <w:spacing w:before="120" w:after="120"/>
        <w:ind w:firstLine="709"/>
        <w:jc w:val="both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вебинара </w:t>
      </w:r>
      <w:r w:rsidRPr="00A70B6D">
        <w:rPr>
          <w:b/>
          <w:sz w:val="28"/>
          <w:szCs w:val="28"/>
        </w:rPr>
        <w:t>«Практика применения 44-ФЗ в 2017 году.</w:t>
      </w:r>
      <w:r>
        <w:rPr>
          <w:b/>
          <w:sz w:val="28"/>
          <w:szCs w:val="28"/>
        </w:rPr>
        <w:t xml:space="preserve"> </w:t>
      </w:r>
      <w:r w:rsidRPr="00A70B6D">
        <w:rPr>
          <w:b/>
          <w:sz w:val="28"/>
          <w:szCs w:val="28"/>
        </w:rPr>
        <w:t xml:space="preserve">Все последние изменения </w:t>
      </w:r>
      <w:r>
        <w:rPr>
          <w:b/>
          <w:sz w:val="28"/>
          <w:szCs w:val="28"/>
        </w:rPr>
        <w:t>з</w:t>
      </w:r>
      <w:r w:rsidRPr="00A70B6D">
        <w:rPr>
          <w:b/>
          <w:sz w:val="28"/>
          <w:szCs w:val="28"/>
        </w:rPr>
        <w:t>аконодательства»</w:t>
      </w:r>
    </w:p>
    <w:p w:rsidR="00A70B6D" w:rsidRPr="00A70B6D" w:rsidRDefault="00A70B6D" w:rsidP="00A70B6D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  <w:u w:val="single"/>
        </w:rPr>
      </w:pPr>
      <w:r w:rsidRPr="00A70B6D">
        <w:rPr>
          <w:b/>
          <w:sz w:val="28"/>
          <w:szCs w:val="28"/>
        </w:rPr>
        <w:t>Период проведения:</w:t>
      </w:r>
      <w:r>
        <w:rPr>
          <w:sz w:val="28"/>
          <w:szCs w:val="28"/>
        </w:rPr>
        <w:t xml:space="preserve"> </w:t>
      </w:r>
      <w:r w:rsidRPr="00A70B6D">
        <w:rPr>
          <w:sz w:val="28"/>
          <w:szCs w:val="28"/>
        </w:rPr>
        <w:t>9-10  февраля  2017г.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/>
        <w:contextualSpacing/>
        <w:jc w:val="both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Последние изменения законодательства.</w:t>
      </w:r>
    </w:p>
    <w:p w:rsidR="00AA70E1" w:rsidRPr="00A70B6D" w:rsidRDefault="00AA70E1" w:rsidP="00AB73E4">
      <w:pPr>
        <w:pStyle w:val="af3"/>
        <w:tabs>
          <w:tab w:val="num" w:pos="426"/>
        </w:tabs>
        <w:spacing w:before="120" w:after="120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Изменение единых требований к участникам закупки и форме декларации о соответствии таким требованиям. Введение идентификационного кода закупки: текущие особенности. Запрет закупок, не включенных в планы-графики. Введение контроля, предусмотренного частью 5 статьи 99 44-ФЗ: формы, сроки и субъекты контроля. Появление нового оператора электронных торгов. Утверждение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 Расширение перечня информации, предоставляемой в реестр контрактов в 2017 году: сроки вступления.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tabs>
          <w:tab w:val="num" w:pos="426"/>
        </w:tabs>
        <w:spacing w:before="120" w:after="120"/>
        <w:ind w:left="426"/>
        <w:contextualSpacing/>
        <w:jc w:val="both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Планирование и нормирование закупок: практика реализации в 2017-2019 годах.</w:t>
      </w:r>
    </w:p>
    <w:p w:rsidR="00AA70E1" w:rsidRPr="00A70B6D" w:rsidRDefault="00AA70E1" w:rsidP="00AB73E4">
      <w:pPr>
        <w:pStyle w:val="af3"/>
        <w:tabs>
          <w:tab w:val="num" w:pos="426"/>
        </w:tabs>
        <w:spacing w:before="120" w:after="120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План закупок на 2017-2019 годы. Идентификационный код закупки. План-график (обязанность публиковать обоснование цен). Обоснование закупок. Правила нормирования. Изменения в требованиях по нормированию.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tabs>
          <w:tab w:val="num" w:pos="426"/>
        </w:tabs>
        <w:spacing w:before="120" w:after="120"/>
        <w:ind w:left="426"/>
        <w:contextualSpacing/>
        <w:jc w:val="both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Организационные вопросы для перехода ГУП и МУП на 44-ФЗ.</w:t>
      </w:r>
    </w:p>
    <w:p w:rsidR="00AA70E1" w:rsidRPr="00A70B6D" w:rsidRDefault="00AA70E1" w:rsidP="00AB73E4">
      <w:pPr>
        <w:pStyle w:val="af3"/>
        <w:tabs>
          <w:tab w:val="num" w:pos="426"/>
        </w:tabs>
        <w:spacing w:before="120" w:after="120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Назначение контрактного управляющего/формирования контрактной службы. Необходимость повышения квалификации должностных лиц, занятых в закупочной деятельности организации. Регистрация в Единой информационной системе (ЕИС) по 44-ФЗ. Применение электронной подписи, выданной Федеральным Казначейством. Формирование закупочных комиссий. Требования к членам комиссий. Функции и ответственность членов комиссии.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shd w:val="clear" w:color="auto" w:fill="FFFFFF"/>
        <w:tabs>
          <w:tab w:val="num" w:pos="426"/>
        </w:tabs>
        <w:spacing w:before="120" w:after="120"/>
        <w:ind w:left="426"/>
        <w:contextualSpacing/>
        <w:jc w:val="both"/>
        <w:outlineLvl w:val="2"/>
        <w:rPr>
          <w:b/>
          <w:bCs/>
          <w:sz w:val="28"/>
          <w:szCs w:val="28"/>
        </w:rPr>
      </w:pPr>
      <w:r w:rsidRPr="00A70B6D">
        <w:rPr>
          <w:b/>
          <w:bCs/>
          <w:sz w:val="28"/>
          <w:szCs w:val="28"/>
        </w:rPr>
        <w:t>Описание объекта закупки</w:t>
      </w:r>
    </w:p>
    <w:p w:rsidR="00AA70E1" w:rsidRPr="00A70B6D" w:rsidRDefault="00AA70E1" w:rsidP="00AB73E4">
      <w:pPr>
        <w:pStyle w:val="af3"/>
        <w:shd w:val="clear" w:color="auto" w:fill="FFFFFF"/>
        <w:tabs>
          <w:tab w:val="num" w:pos="426"/>
        </w:tabs>
        <w:spacing w:before="120" w:after="120" w:line="276" w:lineRule="atLeast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 xml:space="preserve">Новые правила при составлении технического задания: правила составления и определения лотов; указание товарных знаков; обязанность указания в техническом задании ссылок на </w:t>
      </w:r>
      <w:proofErr w:type="gramStart"/>
      <w:r w:rsidRPr="00A70B6D">
        <w:rPr>
          <w:sz w:val="28"/>
          <w:szCs w:val="28"/>
        </w:rPr>
        <w:t>ТР</w:t>
      </w:r>
      <w:proofErr w:type="gramEnd"/>
      <w:r w:rsidRPr="00A70B6D">
        <w:rPr>
          <w:sz w:val="28"/>
          <w:szCs w:val="28"/>
        </w:rPr>
        <w:t>, ГОСТ, ТУ.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shd w:val="clear" w:color="auto" w:fill="FFFFFF"/>
        <w:tabs>
          <w:tab w:val="num" w:pos="426"/>
        </w:tabs>
        <w:spacing w:before="120" w:after="120"/>
        <w:ind w:left="426"/>
        <w:contextualSpacing/>
        <w:jc w:val="both"/>
        <w:outlineLvl w:val="2"/>
        <w:rPr>
          <w:b/>
          <w:bCs/>
          <w:sz w:val="28"/>
          <w:szCs w:val="28"/>
        </w:rPr>
      </w:pPr>
      <w:r w:rsidRPr="00A70B6D">
        <w:rPr>
          <w:b/>
          <w:bCs/>
          <w:sz w:val="28"/>
          <w:szCs w:val="28"/>
        </w:rPr>
        <w:t>Определение поставщиков (подрядчиков, исполнителей)</w:t>
      </w:r>
    </w:p>
    <w:p w:rsidR="00AA70E1" w:rsidRPr="00A70B6D" w:rsidRDefault="00AA70E1" w:rsidP="00AB73E4">
      <w:pPr>
        <w:pStyle w:val="af3"/>
        <w:shd w:val="clear" w:color="auto" w:fill="FFFFFF"/>
        <w:tabs>
          <w:tab w:val="num" w:pos="426"/>
        </w:tabs>
        <w:spacing w:before="120" w:after="120" w:line="276" w:lineRule="atLeast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Порядок расчета начальной (максимальной) цены контракта. Методы расчета и обоснования.</w:t>
      </w:r>
      <w:r w:rsidR="00AB73E4" w:rsidRPr="00A70B6D">
        <w:rPr>
          <w:sz w:val="28"/>
          <w:szCs w:val="28"/>
        </w:rPr>
        <w:t xml:space="preserve"> </w:t>
      </w:r>
      <w:r w:rsidRPr="00A70B6D">
        <w:rPr>
          <w:sz w:val="28"/>
          <w:szCs w:val="28"/>
        </w:rPr>
        <w:t>Вопросы разработки технического задания при осуществлении закупок. Правила описания объекта закупки. Использование товарных знаков и других средств индивидуализации при осуществлении закупок.</w:t>
      </w:r>
      <w:r w:rsidR="00AB73E4" w:rsidRPr="00A70B6D">
        <w:rPr>
          <w:sz w:val="28"/>
          <w:szCs w:val="28"/>
        </w:rPr>
        <w:t xml:space="preserve"> </w:t>
      </w:r>
      <w:r w:rsidRPr="00A70B6D">
        <w:rPr>
          <w:sz w:val="28"/>
          <w:szCs w:val="28"/>
        </w:rPr>
        <w:t>Способы закупки в контрактной системе. Закупки в форме конкурса. Закупки в форме аукциона. Закупки запросом котировок. Осуществление закупки у единственного поставщика (подрядчика, исполнителя). Антидемпинговые меры.  Обеспечительные меры в закупках: обеспечение заявок на участие в закупке и обеспечение исполнения контракта.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shd w:val="clear" w:color="auto" w:fill="FFFFFF"/>
        <w:tabs>
          <w:tab w:val="num" w:pos="426"/>
        </w:tabs>
        <w:spacing w:before="120" w:after="120"/>
        <w:ind w:left="426"/>
        <w:contextualSpacing/>
        <w:jc w:val="both"/>
        <w:outlineLvl w:val="2"/>
        <w:rPr>
          <w:b/>
          <w:bCs/>
          <w:sz w:val="28"/>
          <w:szCs w:val="28"/>
        </w:rPr>
      </w:pPr>
      <w:r w:rsidRPr="00A70B6D">
        <w:rPr>
          <w:b/>
          <w:bCs/>
          <w:sz w:val="28"/>
          <w:szCs w:val="28"/>
        </w:rPr>
        <w:lastRenderedPageBreak/>
        <w:t>Государственные (муниципальные) контракты</w:t>
      </w:r>
    </w:p>
    <w:p w:rsidR="00AA70E1" w:rsidRPr="00A70B6D" w:rsidRDefault="00AA70E1" w:rsidP="00AB73E4">
      <w:pPr>
        <w:pStyle w:val="af3"/>
        <w:shd w:val="clear" w:color="auto" w:fill="FFFFFF"/>
        <w:tabs>
          <w:tab w:val="num" w:pos="426"/>
        </w:tabs>
        <w:spacing w:before="120" w:after="120" w:line="276" w:lineRule="atLeast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 xml:space="preserve">Процедуры заключения и изменения контракта, порядок признания контракта </w:t>
      </w:r>
      <w:proofErr w:type="gramStart"/>
      <w:r w:rsidRPr="00A70B6D">
        <w:rPr>
          <w:sz w:val="28"/>
          <w:szCs w:val="28"/>
        </w:rPr>
        <w:t>недействительным</w:t>
      </w:r>
      <w:proofErr w:type="gramEnd"/>
      <w:r w:rsidRPr="00A70B6D">
        <w:rPr>
          <w:sz w:val="28"/>
          <w:szCs w:val="28"/>
        </w:rPr>
        <w:t>. Контрактная цена. Обеспечение исполнения контракта (банковская гарантия, антидемпинговое обеспечение). Процедура одностороннего отказ заказчика от исполнения контракта. Приемка и экспертиза результатов исполнения контракта. Отражение в отчете об исполнении контракта информации о соответствии плану-графику: введение замкнутого цикла. Отмена антидемпинговых мер.</w:t>
      </w:r>
    </w:p>
    <w:p w:rsidR="00AA70E1" w:rsidRPr="00A70B6D" w:rsidRDefault="00AA70E1" w:rsidP="00DD0A53">
      <w:pPr>
        <w:pStyle w:val="af3"/>
        <w:numPr>
          <w:ilvl w:val="0"/>
          <w:numId w:val="4"/>
        </w:numPr>
        <w:shd w:val="clear" w:color="auto" w:fill="FFFFFF"/>
        <w:tabs>
          <w:tab w:val="num" w:pos="426"/>
        </w:tabs>
        <w:spacing w:before="120" w:after="120"/>
        <w:ind w:left="426"/>
        <w:contextualSpacing/>
        <w:jc w:val="both"/>
        <w:outlineLvl w:val="2"/>
        <w:rPr>
          <w:b/>
          <w:bCs/>
          <w:sz w:val="28"/>
          <w:szCs w:val="28"/>
        </w:rPr>
      </w:pPr>
      <w:r w:rsidRPr="00A70B6D">
        <w:rPr>
          <w:b/>
          <w:bCs/>
          <w:sz w:val="28"/>
          <w:szCs w:val="28"/>
        </w:rPr>
        <w:t>Новые штрафы в сфере закупок</w:t>
      </w:r>
    </w:p>
    <w:p w:rsidR="00AB73E4" w:rsidRPr="00A70B6D" w:rsidRDefault="00AA70E1" w:rsidP="00AB73E4">
      <w:pPr>
        <w:pStyle w:val="af3"/>
        <w:shd w:val="clear" w:color="auto" w:fill="FFFFFF"/>
        <w:tabs>
          <w:tab w:val="num" w:pos="426"/>
        </w:tabs>
        <w:spacing w:before="120" w:after="120" w:line="276" w:lineRule="atLeast"/>
        <w:ind w:left="426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Новые штрафы по планированию и исполнению контрактов. Основные нарушения законодательства, выявленные в ходе рассмотрения жалоб и проведения проверок контролирующим органом. Административная ответственность за нарушения законодательства о размещении заказов.</w:t>
      </w:r>
    </w:p>
    <w:p w:rsidR="00A70B6D" w:rsidRDefault="002C276C" w:rsidP="00DD0A53">
      <w:pPr>
        <w:pStyle w:val="af3"/>
        <w:numPr>
          <w:ilvl w:val="0"/>
          <w:numId w:val="4"/>
        </w:numPr>
        <w:shd w:val="clear" w:color="auto" w:fill="FFFFFF"/>
        <w:tabs>
          <w:tab w:val="num" w:pos="426"/>
        </w:tabs>
        <w:spacing w:before="120" w:after="120"/>
        <w:ind w:left="426"/>
        <w:contextualSpacing/>
        <w:jc w:val="both"/>
        <w:outlineLvl w:val="2"/>
        <w:rPr>
          <w:b/>
          <w:sz w:val="28"/>
          <w:szCs w:val="28"/>
        </w:rPr>
      </w:pPr>
      <w:r w:rsidRPr="00A70B6D">
        <w:rPr>
          <w:b/>
          <w:bCs/>
          <w:sz w:val="28"/>
          <w:szCs w:val="28"/>
        </w:rPr>
        <w:t>Ответы</w:t>
      </w:r>
      <w:r w:rsidRPr="00A70B6D">
        <w:rPr>
          <w:b/>
          <w:sz w:val="28"/>
          <w:szCs w:val="28"/>
        </w:rPr>
        <w:t xml:space="preserve"> на вопросы слушателей. Рекомендации</w:t>
      </w:r>
    </w:p>
    <w:p w:rsidR="00A70B6D" w:rsidRDefault="00A70B6D" w:rsidP="00A70B6D">
      <w:pPr>
        <w:pStyle w:val="5"/>
        <w:spacing w:after="120"/>
        <w:ind w:right="-45" w:firstLine="0"/>
        <w:rPr>
          <w:b/>
          <w:sz w:val="28"/>
          <w:szCs w:val="28"/>
        </w:rPr>
      </w:pPr>
    </w:p>
    <w:p w:rsidR="00A70B6D" w:rsidRDefault="00A70B6D" w:rsidP="00A70B6D">
      <w:pPr>
        <w:pStyle w:val="5"/>
        <w:spacing w:after="120"/>
        <w:ind w:right="-45" w:firstLine="0"/>
        <w:rPr>
          <w:b/>
          <w:sz w:val="28"/>
          <w:szCs w:val="28"/>
        </w:rPr>
      </w:pPr>
    </w:p>
    <w:p w:rsidR="009301BA" w:rsidRPr="00A70B6D" w:rsidRDefault="00A70B6D" w:rsidP="00A70B6D">
      <w:pPr>
        <w:pStyle w:val="5"/>
        <w:spacing w:after="120"/>
        <w:ind w:right="-45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вебинара: </w:t>
      </w:r>
      <w:proofErr w:type="spellStart"/>
      <w:r w:rsidR="009301BA" w:rsidRPr="00A70B6D">
        <w:rPr>
          <w:b/>
          <w:sz w:val="28"/>
          <w:szCs w:val="28"/>
        </w:rPr>
        <w:t>Емцова</w:t>
      </w:r>
      <w:proofErr w:type="spellEnd"/>
      <w:r w:rsidR="009301BA" w:rsidRPr="00A70B6D">
        <w:rPr>
          <w:b/>
          <w:sz w:val="28"/>
          <w:szCs w:val="28"/>
        </w:rPr>
        <w:t xml:space="preserve"> Оксана Анатольевна – </w:t>
      </w:r>
      <w:r w:rsidR="009301BA" w:rsidRPr="00A70B6D">
        <w:rPr>
          <w:sz w:val="28"/>
          <w:szCs w:val="28"/>
        </w:rPr>
        <w:t>кандидат экономических наук, член рабочей группы Экспертного совета при Правительстве 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госзакупок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9301BA" w:rsidRPr="00A70B6D" w:rsidRDefault="009301BA" w:rsidP="009301BA">
      <w:pPr>
        <w:pStyle w:val="5"/>
        <w:ind w:left="426" w:right="-44" w:firstLine="283"/>
        <w:rPr>
          <w:sz w:val="28"/>
          <w:szCs w:val="28"/>
        </w:rPr>
      </w:pPr>
      <w:r w:rsidRPr="00A70B6D">
        <w:rPr>
          <w:sz w:val="28"/>
          <w:szCs w:val="28"/>
        </w:rPr>
        <w:t>В числе выполненных проектов:</w:t>
      </w:r>
    </w:p>
    <w:p w:rsidR="009301BA" w:rsidRPr="00A70B6D" w:rsidRDefault="009301BA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Разработка и внедрение системы закупок для Министерства иностранных дел РФ;</w:t>
      </w:r>
    </w:p>
    <w:p w:rsidR="009301BA" w:rsidRPr="00A70B6D" w:rsidRDefault="009301BA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Организация и проведение конкурсов для Агентства лесного хозяйства;</w:t>
      </w:r>
    </w:p>
    <w:p w:rsidR="009301BA" w:rsidRPr="00A70B6D" w:rsidRDefault="009301BA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Разработка и внедрение систем закупок для 34 Отдела капитального строительства Минобороны и другие.</w:t>
      </w:r>
    </w:p>
    <w:p w:rsidR="009301BA" w:rsidRPr="00A70B6D" w:rsidRDefault="009301BA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Соавтор книги «Организация и проведение конкурсов на закупку продукции для государственных нужд».</w:t>
      </w:r>
    </w:p>
    <w:p w:rsidR="0054123E" w:rsidRPr="00A70B6D" w:rsidRDefault="0054123E" w:rsidP="00AB73E4">
      <w:pPr>
        <w:spacing w:before="120"/>
        <w:jc w:val="both"/>
        <w:rPr>
          <w:b/>
          <w:sz w:val="28"/>
          <w:szCs w:val="28"/>
          <w:u w:val="single"/>
        </w:rPr>
      </w:pPr>
      <w:r w:rsidRPr="00A70B6D">
        <w:rPr>
          <w:b/>
          <w:sz w:val="28"/>
          <w:szCs w:val="28"/>
          <w:u w:val="single"/>
        </w:rPr>
        <w:t>Целевая аудитория вебинара:</w:t>
      </w:r>
    </w:p>
    <w:p w:rsidR="0054123E" w:rsidRPr="00A70B6D" w:rsidRDefault="0054123E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специалисты государственных организаций по организации госзаказа (включая сферы медицины и строительства),</w:t>
      </w:r>
    </w:p>
    <w:p w:rsidR="0054123E" w:rsidRPr="00A70B6D" w:rsidRDefault="0054123E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работники контрактных служб,</w:t>
      </w:r>
    </w:p>
    <w:p w:rsidR="0054123E" w:rsidRPr="00A70B6D" w:rsidRDefault="0054123E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члены комиссий и эксперты,</w:t>
      </w:r>
    </w:p>
    <w:p w:rsidR="0054123E" w:rsidRPr="00A70B6D" w:rsidRDefault="0054123E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специалисты коммерческой организации  по поставкам продукции для государственных и муниципальных нужд</w:t>
      </w:r>
    </w:p>
    <w:p w:rsidR="0054123E" w:rsidRPr="00A70B6D" w:rsidRDefault="0054123E" w:rsidP="00DD0A53">
      <w:pPr>
        <w:pStyle w:val="5"/>
        <w:numPr>
          <w:ilvl w:val="0"/>
          <w:numId w:val="5"/>
        </w:numPr>
        <w:ind w:left="426" w:right="-44"/>
        <w:rPr>
          <w:sz w:val="28"/>
          <w:szCs w:val="28"/>
        </w:rPr>
      </w:pPr>
      <w:r w:rsidRPr="00A70B6D">
        <w:rPr>
          <w:sz w:val="28"/>
          <w:szCs w:val="28"/>
        </w:rPr>
        <w:t>сотрудники  субъектов естественных монополий и организаций, осуществляющих регулируемые виды деятельности в сфере электроснабжения, газоснабжения, теплоснабжения, водоснабжения, водоотведения, очистки сточных вод, утилизации (захоронения) твердых бытовых отходов (ТБО), ГУП, МУП</w:t>
      </w:r>
    </w:p>
    <w:p w:rsidR="00E62FEC" w:rsidRPr="00A70B6D" w:rsidRDefault="00E62FEC" w:rsidP="00FC57AF">
      <w:pPr>
        <w:tabs>
          <w:tab w:val="left" w:pos="0"/>
        </w:tabs>
        <w:rPr>
          <w:b/>
          <w:sz w:val="28"/>
          <w:szCs w:val="28"/>
        </w:rPr>
      </w:pPr>
    </w:p>
    <w:p w:rsidR="00665B23" w:rsidRPr="00A70B6D" w:rsidRDefault="00665B23" w:rsidP="00665B23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A70B6D">
        <w:rPr>
          <w:b/>
          <w:sz w:val="28"/>
          <w:szCs w:val="28"/>
        </w:rPr>
        <w:t>интернет-семинаре</w:t>
      </w:r>
      <w:proofErr w:type="gramEnd"/>
      <w:r w:rsidRPr="00A70B6D">
        <w:rPr>
          <w:b/>
          <w:sz w:val="28"/>
          <w:szCs w:val="28"/>
        </w:rPr>
        <w:t>)</w:t>
      </w:r>
    </w:p>
    <w:p w:rsidR="007430B2" w:rsidRPr="00A70B6D" w:rsidRDefault="007430B2" w:rsidP="007430B2">
      <w:pPr>
        <w:spacing w:after="120"/>
        <w:ind w:firstLine="709"/>
        <w:jc w:val="both"/>
        <w:rPr>
          <w:sz w:val="28"/>
          <w:szCs w:val="28"/>
        </w:rPr>
      </w:pPr>
      <w:r w:rsidRPr="00A70B6D">
        <w:rPr>
          <w:sz w:val="28"/>
          <w:szCs w:val="28"/>
        </w:rPr>
        <w:t xml:space="preserve">Для участия в вебинаре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A70B6D">
        <w:rPr>
          <w:sz w:val="28"/>
          <w:szCs w:val="28"/>
        </w:rPr>
        <w:t>kbps</w:t>
      </w:r>
      <w:proofErr w:type="spellEnd"/>
      <w:r w:rsidRPr="00A70B6D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A70B6D">
        <w:rPr>
          <w:sz w:val="28"/>
          <w:szCs w:val="28"/>
        </w:rPr>
        <w:t>WiFi</w:t>
      </w:r>
      <w:proofErr w:type="spellEnd"/>
      <w:r w:rsidRPr="00A70B6D">
        <w:rPr>
          <w:sz w:val="28"/>
          <w:szCs w:val="28"/>
        </w:rPr>
        <w:t xml:space="preserve">). Рекомендуем пользоваться </w:t>
      </w:r>
      <w:proofErr w:type="gramStart"/>
      <w:r w:rsidRPr="00A70B6D">
        <w:rPr>
          <w:sz w:val="28"/>
          <w:szCs w:val="28"/>
        </w:rPr>
        <w:t>интернет-браузером</w:t>
      </w:r>
      <w:proofErr w:type="gramEnd"/>
      <w:r w:rsidRPr="00A70B6D">
        <w:rPr>
          <w:sz w:val="28"/>
          <w:szCs w:val="28"/>
        </w:rPr>
        <w:t xml:space="preserve"> </w:t>
      </w:r>
      <w:r w:rsidRPr="00A70B6D">
        <w:rPr>
          <w:b/>
          <w:sz w:val="28"/>
          <w:szCs w:val="28"/>
          <w:lang w:val="en-US"/>
        </w:rPr>
        <w:t>Google</w:t>
      </w:r>
      <w:r w:rsidRPr="00A70B6D">
        <w:rPr>
          <w:b/>
          <w:sz w:val="28"/>
          <w:szCs w:val="28"/>
        </w:rPr>
        <w:t xml:space="preserve"> </w:t>
      </w:r>
      <w:r w:rsidRPr="00A70B6D">
        <w:rPr>
          <w:b/>
          <w:sz w:val="28"/>
          <w:szCs w:val="28"/>
          <w:lang w:val="en-US"/>
        </w:rPr>
        <w:t>Chrome</w:t>
      </w:r>
      <w:r w:rsidRPr="00A70B6D">
        <w:rPr>
          <w:b/>
          <w:sz w:val="28"/>
          <w:szCs w:val="28"/>
        </w:rPr>
        <w:t xml:space="preserve">. </w:t>
      </w:r>
      <w:hyperlink r:id="rId8" w:history="1">
        <w:r w:rsidRPr="00A70B6D">
          <w:rPr>
            <w:rStyle w:val="a9"/>
            <w:sz w:val="28"/>
            <w:szCs w:val="28"/>
          </w:rPr>
          <w:t>https://www.google.ru/chrome/browser/desktop/index.html</w:t>
        </w:r>
      </w:hyperlink>
      <w:r w:rsidRPr="00A70B6D">
        <w:rPr>
          <w:sz w:val="28"/>
          <w:szCs w:val="28"/>
        </w:rPr>
        <w:t>.</w:t>
      </w:r>
    </w:p>
    <w:p w:rsidR="007430B2" w:rsidRPr="00A70B6D" w:rsidRDefault="007430B2" w:rsidP="007430B2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7430B2" w:rsidRPr="00A70B6D" w:rsidRDefault="007430B2" w:rsidP="007430B2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  <w:r w:rsidRPr="00A70B6D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9" w:tgtFrame="_blank" w:history="1">
        <w:r w:rsidRPr="00A70B6D">
          <w:rPr>
            <w:rStyle w:val="a9"/>
            <w:sz w:val="28"/>
            <w:szCs w:val="28"/>
          </w:rPr>
          <w:t>https://myownconference.ru/tester</w:t>
        </w:r>
      </w:hyperlink>
    </w:p>
    <w:p w:rsidR="007430B2" w:rsidRPr="00A70B6D" w:rsidRDefault="007430B2" w:rsidP="007430B2">
      <w:pPr>
        <w:tabs>
          <w:tab w:val="left" w:pos="0"/>
        </w:tabs>
        <w:spacing w:after="120"/>
        <w:rPr>
          <w:sz w:val="28"/>
          <w:szCs w:val="28"/>
        </w:rPr>
      </w:pPr>
      <w:r w:rsidRPr="00A70B6D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="00AF36CF" w:rsidRPr="00A70B6D">
        <w:rPr>
          <w:b/>
          <w:sz w:val="28"/>
          <w:szCs w:val="28"/>
        </w:rPr>
        <w:t>8 февраля 2016 г. в 12-00 по московскому времени по ссылке:</w:t>
      </w:r>
      <w:r w:rsidR="00AF36CF" w:rsidRPr="00A70B6D">
        <w:rPr>
          <w:sz w:val="28"/>
          <w:szCs w:val="28"/>
        </w:rPr>
        <w:t xml:space="preserve"> </w:t>
      </w:r>
      <w:hyperlink r:id="rId10" w:tgtFrame="_blank" w:history="1">
        <w:r w:rsidRPr="00A70B6D">
          <w:rPr>
            <w:rStyle w:val="a9"/>
            <w:sz w:val="28"/>
            <w:szCs w:val="28"/>
          </w:rPr>
          <w:t>https://go.myownconference.ru/ru/Test</w:t>
        </w:r>
      </w:hyperlink>
    </w:p>
    <w:p w:rsidR="007430B2" w:rsidRPr="00A70B6D" w:rsidRDefault="007430B2" w:rsidP="007430B2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Для участия с планшетов или смар</w:t>
      </w:r>
      <w:r w:rsidR="00725CF1" w:rsidRPr="00A70B6D">
        <w:rPr>
          <w:sz w:val="28"/>
          <w:szCs w:val="28"/>
        </w:rPr>
        <w:t>т</w:t>
      </w:r>
      <w:r w:rsidRPr="00A70B6D">
        <w:rPr>
          <w:sz w:val="28"/>
          <w:szCs w:val="28"/>
        </w:rPr>
        <w:t xml:space="preserve">фонов необходимо установить приложение </w:t>
      </w:r>
      <w:proofErr w:type="spellStart"/>
      <w:r w:rsidRPr="00A70B6D">
        <w:rPr>
          <w:b/>
          <w:sz w:val="28"/>
          <w:szCs w:val="28"/>
          <w:lang w:val="en-US"/>
        </w:rPr>
        <w:t>MyOwnConference</w:t>
      </w:r>
      <w:proofErr w:type="spellEnd"/>
      <w:r w:rsidRPr="00A70B6D">
        <w:rPr>
          <w:sz w:val="28"/>
          <w:szCs w:val="28"/>
        </w:rPr>
        <w:t>:</w:t>
      </w:r>
    </w:p>
    <w:p w:rsidR="007430B2" w:rsidRPr="00A70B6D" w:rsidRDefault="007430B2" w:rsidP="007430B2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proofErr w:type="spellStart"/>
      <w:r w:rsidRPr="00A70B6D">
        <w:rPr>
          <w:sz w:val="28"/>
          <w:szCs w:val="28"/>
        </w:rPr>
        <w:t>Арр</w:t>
      </w:r>
      <w:proofErr w:type="spellEnd"/>
      <w:r w:rsidRPr="00A70B6D">
        <w:rPr>
          <w:sz w:val="28"/>
          <w:szCs w:val="28"/>
          <w:lang w:val="en-US"/>
        </w:rPr>
        <w:t xml:space="preserve"> Store </w:t>
      </w:r>
      <w:hyperlink r:id="rId11" w:history="1">
        <w:r w:rsidRPr="00A70B6D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7430B2" w:rsidRPr="00A70B6D" w:rsidRDefault="007430B2" w:rsidP="007430B2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r w:rsidRPr="00A70B6D">
        <w:rPr>
          <w:sz w:val="28"/>
          <w:szCs w:val="28"/>
          <w:lang w:val="en-US"/>
        </w:rPr>
        <w:t xml:space="preserve">Google play </w:t>
      </w:r>
      <w:hyperlink r:id="rId12" w:history="1">
        <w:r w:rsidRPr="00A70B6D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7430B2" w:rsidRPr="00A70B6D" w:rsidRDefault="007430B2" w:rsidP="007430B2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A70B6D">
        <w:rPr>
          <w:b/>
          <w:sz w:val="28"/>
          <w:szCs w:val="28"/>
        </w:rPr>
        <w:t>Телефон для справок: (495)</w:t>
      </w:r>
      <w:r w:rsidRPr="00A70B6D">
        <w:rPr>
          <w:sz w:val="28"/>
          <w:szCs w:val="28"/>
        </w:rPr>
        <w:t xml:space="preserve"> </w:t>
      </w:r>
      <w:r w:rsidRPr="00A70B6D">
        <w:rPr>
          <w:b/>
          <w:sz w:val="28"/>
          <w:szCs w:val="28"/>
        </w:rPr>
        <w:t xml:space="preserve">134-34-71  </w:t>
      </w:r>
      <w:r w:rsidRPr="00A70B6D">
        <w:rPr>
          <w:b/>
          <w:sz w:val="28"/>
          <w:szCs w:val="28"/>
          <w:lang w:val="en-US"/>
        </w:rPr>
        <w:t>E</w:t>
      </w:r>
      <w:r w:rsidRPr="00A70B6D">
        <w:rPr>
          <w:b/>
          <w:sz w:val="28"/>
          <w:szCs w:val="28"/>
        </w:rPr>
        <w:t>-</w:t>
      </w:r>
      <w:r w:rsidRPr="00A70B6D">
        <w:rPr>
          <w:b/>
          <w:sz w:val="28"/>
          <w:szCs w:val="28"/>
          <w:lang w:val="en-US"/>
        </w:rPr>
        <w:t>mail</w:t>
      </w:r>
      <w:r w:rsidRPr="00A70B6D">
        <w:rPr>
          <w:b/>
          <w:sz w:val="28"/>
          <w:szCs w:val="28"/>
        </w:rPr>
        <w:t xml:space="preserve">: </w:t>
      </w:r>
      <w:hyperlink r:id="rId13" w:history="1">
        <w:r w:rsidRPr="00A70B6D">
          <w:rPr>
            <w:rStyle w:val="a9"/>
            <w:sz w:val="28"/>
            <w:szCs w:val="28"/>
          </w:rPr>
          <w:t>tpprf@iimba.ru</w:t>
        </w:r>
      </w:hyperlink>
    </w:p>
    <w:p w:rsidR="007430B2" w:rsidRPr="00A70B6D" w:rsidRDefault="007430B2" w:rsidP="00665B23">
      <w:pPr>
        <w:spacing w:after="120"/>
        <w:ind w:firstLine="709"/>
        <w:jc w:val="center"/>
        <w:rPr>
          <w:b/>
          <w:sz w:val="28"/>
          <w:szCs w:val="28"/>
        </w:rPr>
      </w:pPr>
    </w:p>
    <w:p w:rsidR="00665B23" w:rsidRPr="00A70B6D" w:rsidRDefault="00665B23" w:rsidP="00665B23">
      <w:pPr>
        <w:spacing w:after="120"/>
        <w:ind w:firstLine="709"/>
        <w:jc w:val="center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Правила участия в вебинаре:</w:t>
      </w:r>
    </w:p>
    <w:p w:rsidR="00665B23" w:rsidRPr="00A70B6D" w:rsidRDefault="00665B2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A70B6D">
        <w:rPr>
          <w:sz w:val="28"/>
          <w:szCs w:val="28"/>
        </w:rPr>
        <w:t>Всем участникам вебинара необходимо заранее регистрироваться, протестировать и настроить своё компьютерное оборудование</w:t>
      </w:r>
      <w:r w:rsidR="007430B2" w:rsidRPr="00A70B6D">
        <w:rPr>
          <w:sz w:val="28"/>
          <w:szCs w:val="28"/>
        </w:rPr>
        <w:t xml:space="preserve">. </w:t>
      </w:r>
      <w:r w:rsidRPr="00A70B6D">
        <w:rPr>
          <w:sz w:val="28"/>
          <w:szCs w:val="28"/>
        </w:rPr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A70B6D">
        <w:rPr>
          <w:sz w:val="28"/>
          <w:szCs w:val="28"/>
        </w:rPr>
        <w:t>интернет-провайдеров</w:t>
      </w:r>
      <w:proofErr w:type="spellEnd"/>
      <w:r w:rsidRPr="00A70B6D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A70B6D">
        <w:rPr>
          <w:sz w:val="28"/>
          <w:szCs w:val="28"/>
        </w:rPr>
        <w:t>интернет-связи</w:t>
      </w:r>
      <w:proofErr w:type="spellEnd"/>
      <w:proofErr w:type="gramEnd"/>
      <w:r w:rsidRPr="00A70B6D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</w:t>
      </w:r>
      <w:r w:rsidR="007430B2" w:rsidRPr="00A70B6D">
        <w:rPr>
          <w:sz w:val="28"/>
          <w:szCs w:val="28"/>
        </w:rPr>
        <w:t>ния и звука</w:t>
      </w:r>
      <w:r w:rsidRPr="00A70B6D">
        <w:rPr>
          <w:sz w:val="28"/>
          <w:szCs w:val="28"/>
        </w:rPr>
        <w:t>.</w:t>
      </w:r>
    </w:p>
    <w:p w:rsidR="00665B23" w:rsidRPr="00A70B6D" w:rsidRDefault="00665B2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A70B6D">
        <w:rPr>
          <w:sz w:val="28"/>
          <w:szCs w:val="28"/>
        </w:rPr>
        <w:t xml:space="preserve">Участникам вебинара запрещено </w:t>
      </w:r>
      <w:proofErr w:type="spellStart"/>
      <w:r w:rsidRPr="00A70B6D">
        <w:rPr>
          <w:sz w:val="28"/>
          <w:szCs w:val="28"/>
        </w:rPr>
        <w:t>флудить</w:t>
      </w:r>
      <w:proofErr w:type="spellEnd"/>
      <w:r w:rsidRPr="00A70B6D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70B6D">
        <w:rPr>
          <w:sz w:val="28"/>
          <w:szCs w:val="28"/>
        </w:rPr>
        <w:t>забанены</w:t>
      </w:r>
      <w:proofErr w:type="spellEnd"/>
      <w:r w:rsidRPr="00A70B6D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</w:t>
      </w:r>
      <w:r w:rsidR="00605BF3" w:rsidRPr="00A70B6D">
        <w:rPr>
          <w:sz w:val="28"/>
          <w:szCs w:val="28"/>
        </w:rPr>
        <w:t>аши коллеги из других регионов.</w:t>
      </w:r>
    </w:p>
    <w:p w:rsidR="00605BF3" w:rsidRPr="00A70B6D" w:rsidRDefault="00605BF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A70B6D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A70B6D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A70B6D">
        <w:rPr>
          <w:sz w:val="28"/>
          <w:szCs w:val="28"/>
        </w:rPr>
        <w:t xml:space="preserve"> </w:t>
      </w:r>
      <w:proofErr w:type="gramStart"/>
      <w:r w:rsidRPr="00A70B6D">
        <w:rPr>
          <w:sz w:val="28"/>
          <w:szCs w:val="28"/>
        </w:rPr>
        <w:lastRenderedPageBreak/>
        <w:t>Иванов, ТПП, Москва).</w:t>
      </w:r>
      <w:proofErr w:type="gramEnd"/>
      <w:r w:rsidRPr="00A70B6D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7430B2" w:rsidRPr="00A70B6D" w:rsidRDefault="00665B23" w:rsidP="008F7102">
      <w:pPr>
        <w:tabs>
          <w:tab w:val="left" w:pos="567"/>
        </w:tabs>
        <w:spacing w:after="120"/>
        <w:ind w:left="-209"/>
        <w:jc w:val="right"/>
        <w:rPr>
          <w:b/>
          <w:sz w:val="28"/>
          <w:szCs w:val="28"/>
        </w:rPr>
      </w:pPr>
      <w:r w:rsidRPr="00A70B6D">
        <w:rPr>
          <w:sz w:val="28"/>
          <w:szCs w:val="28"/>
        </w:rPr>
        <w:br w:type="page"/>
      </w:r>
      <w:r w:rsidR="007430B2" w:rsidRPr="00A70B6D">
        <w:rPr>
          <w:b/>
          <w:sz w:val="28"/>
          <w:szCs w:val="28"/>
        </w:rPr>
        <w:lastRenderedPageBreak/>
        <w:t>Приложение 2</w:t>
      </w:r>
    </w:p>
    <w:p w:rsidR="00605BF3" w:rsidRPr="00A70B6D" w:rsidRDefault="00605BF3" w:rsidP="007430B2">
      <w:pPr>
        <w:ind w:left="360" w:right="-329"/>
        <w:jc w:val="center"/>
        <w:rPr>
          <w:b/>
          <w:sz w:val="28"/>
          <w:szCs w:val="28"/>
        </w:rPr>
      </w:pPr>
    </w:p>
    <w:p w:rsidR="00605BF3" w:rsidRPr="00A70B6D" w:rsidRDefault="007430B2" w:rsidP="007430B2">
      <w:pPr>
        <w:ind w:left="360" w:right="-329"/>
        <w:jc w:val="center"/>
        <w:rPr>
          <w:b/>
          <w:sz w:val="28"/>
          <w:szCs w:val="28"/>
        </w:rPr>
      </w:pPr>
      <w:proofErr w:type="gramStart"/>
      <w:r w:rsidRPr="00A70B6D">
        <w:rPr>
          <w:b/>
          <w:sz w:val="28"/>
          <w:szCs w:val="28"/>
        </w:rPr>
        <w:t>П</w:t>
      </w:r>
      <w:proofErr w:type="gramEnd"/>
      <w:r w:rsidRPr="00A70B6D">
        <w:rPr>
          <w:b/>
          <w:sz w:val="28"/>
          <w:szCs w:val="28"/>
        </w:rPr>
        <w:t xml:space="preserve"> Е Р Е Ч Е Н Ь</w:t>
      </w:r>
    </w:p>
    <w:p w:rsidR="007430B2" w:rsidRPr="00A70B6D" w:rsidRDefault="007430B2" w:rsidP="007430B2">
      <w:pPr>
        <w:ind w:left="360" w:right="-329"/>
        <w:jc w:val="center"/>
        <w:rPr>
          <w:b/>
          <w:sz w:val="28"/>
          <w:szCs w:val="28"/>
        </w:rPr>
      </w:pPr>
      <w:r w:rsidRPr="00A70B6D">
        <w:rPr>
          <w:b/>
          <w:sz w:val="28"/>
          <w:szCs w:val="28"/>
        </w:rPr>
        <w:t>основных мероприятий МИМОП ТПП РФ  на январ</w:t>
      </w:r>
      <w:proofErr w:type="gramStart"/>
      <w:r w:rsidRPr="00A70B6D">
        <w:rPr>
          <w:b/>
          <w:sz w:val="28"/>
          <w:szCs w:val="28"/>
        </w:rPr>
        <w:t>ь-</w:t>
      </w:r>
      <w:proofErr w:type="gramEnd"/>
      <w:r w:rsidRPr="00A70B6D">
        <w:rPr>
          <w:b/>
          <w:sz w:val="28"/>
          <w:szCs w:val="28"/>
        </w:rPr>
        <w:t xml:space="preserve"> февраль </w:t>
      </w:r>
      <w:r w:rsidR="00605BF3" w:rsidRPr="00A70B6D">
        <w:rPr>
          <w:b/>
          <w:sz w:val="28"/>
          <w:szCs w:val="28"/>
        </w:rPr>
        <w:t>2017 года</w:t>
      </w:r>
    </w:p>
    <w:p w:rsidR="00605BF3" w:rsidRPr="00A70B6D" w:rsidRDefault="00605BF3" w:rsidP="007430B2">
      <w:pPr>
        <w:ind w:left="360" w:right="-329"/>
        <w:jc w:val="center"/>
        <w:rPr>
          <w:b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049"/>
        <w:gridCol w:w="2488"/>
        <w:gridCol w:w="2678"/>
      </w:tblGrid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B2" w:rsidRPr="00A70B6D" w:rsidRDefault="007430B2" w:rsidP="00DD0A53">
            <w:pPr>
              <w:jc w:val="center"/>
              <w:rPr>
                <w:b/>
                <w:sz w:val="28"/>
                <w:szCs w:val="28"/>
              </w:rPr>
            </w:pPr>
            <w:r w:rsidRPr="00A70B6D">
              <w:rPr>
                <w:b/>
                <w:sz w:val="28"/>
                <w:szCs w:val="28"/>
              </w:rPr>
              <w:t>№</w:t>
            </w:r>
            <w:r w:rsidRPr="00A70B6D">
              <w:rPr>
                <w:b/>
                <w:sz w:val="28"/>
                <w:szCs w:val="28"/>
              </w:rPr>
              <w:br/>
            </w:r>
            <w:proofErr w:type="spellStart"/>
            <w:r w:rsidRPr="00A70B6D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B2" w:rsidRPr="00A70B6D" w:rsidRDefault="007430B2" w:rsidP="00DD0A53">
            <w:pPr>
              <w:jc w:val="center"/>
              <w:rPr>
                <w:b/>
                <w:sz w:val="28"/>
                <w:szCs w:val="28"/>
              </w:rPr>
            </w:pPr>
            <w:r w:rsidRPr="00A70B6D">
              <w:rPr>
                <w:b/>
                <w:sz w:val="28"/>
                <w:szCs w:val="28"/>
              </w:rPr>
              <w:t xml:space="preserve">Наименование </w:t>
            </w:r>
            <w:r w:rsidRPr="00A70B6D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B2" w:rsidRPr="00A70B6D" w:rsidRDefault="007430B2" w:rsidP="00DD0A53">
            <w:pPr>
              <w:jc w:val="center"/>
              <w:rPr>
                <w:b/>
                <w:sz w:val="28"/>
                <w:szCs w:val="28"/>
              </w:rPr>
            </w:pPr>
            <w:r w:rsidRPr="00A70B6D">
              <w:rPr>
                <w:b/>
                <w:sz w:val="28"/>
                <w:szCs w:val="28"/>
              </w:rPr>
              <w:t xml:space="preserve">Дата и </w:t>
            </w:r>
            <w:r w:rsidRPr="00A70B6D">
              <w:rPr>
                <w:b/>
                <w:sz w:val="28"/>
                <w:szCs w:val="28"/>
              </w:rPr>
              <w:br/>
              <w:t xml:space="preserve">время </w:t>
            </w:r>
            <w:r w:rsidRPr="00A70B6D">
              <w:rPr>
                <w:b/>
                <w:sz w:val="28"/>
                <w:szCs w:val="28"/>
              </w:rPr>
              <w:br/>
              <w:t>проведения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B2" w:rsidRPr="00A70B6D" w:rsidRDefault="007430B2" w:rsidP="00DD0A53">
            <w:pPr>
              <w:jc w:val="center"/>
              <w:rPr>
                <w:b/>
                <w:sz w:val="28"/>
                <w:szCs w:val="28"/>
              </w:rPr>
            </w:pPr>
            <w:r w:rsidRPr="00A70B6D">
              <w:rPr>
                <w:b/>
                <w:sz w:val="28"/>
                <w:szCs w:val="28"/>
              </w:rPr>
              <w:t>Условия участия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shd w:val="clear" w:color="auto" w:fill="FFFFFF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Вебинар  «Государственный надзор и </w:t>
            </w:r>
            <w:proofErr w:type="gramStart"/>
            <w:r w:rsidRPr="00A70B6D">
              <w:rPr>
                <w:sz w:val="28"/>
                <w:szCs w:val="28"/>
              </w:rPr>
              <w:t>контроль</w:t>
            </w:r>
            <w:r w:rsidRPr="00A70B6D">
              <w:rPr>
                <w:bCs/>
                <w:sz w:val="28"/>
                <w:szCs w:val="28"/>
              </w:rPr>
              <w:t xml:space="preserve">  за</w:t>
            </w:r>
            <w:proofErr w:type="gramEnd"/>
            <w:r w:rsidRPr="00A70B6D">
              <w:rPr>
                <w:bCs/>
                <w:sz w:val="28"/>
                <w:szCs w:val="28"/>
              </w:rPr>
              <w:t xml:space="preserve"> соблюдением трудового законодательства. Кто и как может проверять кадровика?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25-26 января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13-00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4 500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Вебинар  «Проверка пожарного надзора. Права и обязанности сторон. Обязательные требования»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27 января 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14-00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4 500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Вебинар «Готовимся к проверке </w:t>
            </w:r>
            <w:proofErr w:type="spellStart"/>
            <w:r w:rsidRPr="00A70B6D">
              <w:rPr>
                <w:sz w:val="28"/>
                <w:szCs w:val="28"/>
              </w:rPr>
              <w:t>Обрнадзора</w:t>
            </w:r>
            <w:proofErr w:type="spellEnd"/>
            <w:r w:rsidRPr="00A70B6D">
              <w:rPr>
                <w:sz w:val="28"/>
                <w:szCs w:val="28"/>
              </w:rPr>
              <w:t>. Внутренний аудит и типичные риски образовательной деятельности. Новации 273-ФЗ в 2017 году»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31 января 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14-00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4 500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Вебинар «Таможенный кодекс </w:t>
            </w:r>
            <w:proofErr w:type="spellStart"/>
            <w:r w:rsidRPr="00A70B6D">
              <w:rPr>
                <w:sz w:val="28"/>
                <w:szCs w:val="28"/>
              </w:rPr>
              <w:t>ЕврАзЭС</w:t>
            </w:r>
            <w:proofErr w:type="spellEnd"/>
            <w:r w:rsidRPr="00A70B6D">
              <w:rPr>
                <w:sz w:val="28"/>
                <w:szCs w:val="28"/>
              </w:rPr>
              <w:t>. Нововведения в таможенном регулировании в 2017 году»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2-3 февраля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13-00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5 000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Вебинар «Изменения  в службе ДОУ с учетов внедрения профессиональных стандартов»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3 февраля 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14-00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4 500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6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spacing w:before="120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Вебинар «Внедряем </w:t>
            </w:r>
            <w:proofErr w:type="spellStart"/>
            <w:r w:rsidRPr="00A70B6D">
              <w:rPr>
                <w:sz w:val="28"/>
                <w:szCs w:val="28"/>
              </w:rPr>
              <w:t>профстандарт</w:t>
            </w:r>
            <w:proofErr w:type="spellEnd"/>
            <w:r w:rsidRPr="00A70B6D">
              <w:rPr>
                <w:sz w:val="28"/>
                <w:szCs w:val="28"/>
              </w:rPr>
              <w:t xml:space="preserve"> на предприятии. Специалист/экспе</w:t>
            </w:r>
            <w:proofErr w:type="gramStart"/>
            <w:r w:rsidRPr="00A70B6D">
              <w:rPr>
                <w:sz w:val="28"/>
                <w:szCs w:val="28"/>
              </w:rPr>
              <w:t>рт в сф</w:t>
            </w:r>
            <w:proofErr w:type="gramEnd"/>
            <w:r w:rsidRPr="00A70B6D">
              <w:rPr>
                <w:sz w:val="28"/>
                <w:szCs w:val="28"/>
              </w:rPr>
              <w:t>ере закупок»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7 февраля 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13-00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4 500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7430B2" w:rsidRPr="00A70B6D" w:rsidTr="00DD0A53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7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B2" w:rsidRPr="00A70B6D" w:rsidRDefault="007430B2" w:rsidP="00DD0A53">
            <w:pPr>
              <w:rPr>
                <w:bCs/>
                <w:sz w:val="28"/>
                <w:szCs w:val="28"/>
              </w:rPr>
            </w:pPr>
            <w:r w:rsidRPr="00A70B6D">
              <w:rPr>
                <w:bCs/>
                <w:sz w:val="28"/>
                <w:szCs w:val="28"/>
              </w:rPr>
              <w:t>Вебинар «Практика применения 44-ФЗ в 2017 году. Все последние изменения законодательства»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9-10 февраля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13-00 </w:t>
            </w:r>
          </w:p>
          <w:p w:rsidR="007430B2" w:rsidRPr="00A70B6D" w:rsidRDefault="007430B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5 000 руб. </w:t>
            </w:r>
          </w:p>
          <w:p w:rsidR="007430B2" w:rsidRPr="00A70B6D" w:rsidRDefault="007430B2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  <w:tr w:rsidR="00DA5E56" w:rsidRPr="00A70B6D" w:rsidTr="00DA5E56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56" w:rsidRPr="00A70B6D" w:rsidRDefault="008F7102" w:rsidP="00DD0A53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8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56" w:rsidRPr="00A70B6D" w:rsidRDefault="00DA5E56" w:rsidP="00B9119F">
            <w:pPr>
              <w:rPr>
                <w:bCs/>
                <w:sz w:val="28"/>
                <w:szCs w:val="28"/>
              </w:rPr>
            </w:pPr>
            <w:r w:rsidRPr="00A70B6D">
              <w:rPr>
                <w:bCs/>
                <w:sz w:val="28"/>
                <w:szCs w:val="28"/>
              </w:rPr>
              <w:t>Вебинар «</w:t>
            </w:r>
            <w:r w:rsidR="00B9119F" w:rsidRPr="00A70B6D">
              <w:rPr>
                <w:bCs/>
                <w:sz w:val="28"/>
                <w:szCs w:val="28"/>
              </w:rPr>
              <w:t xml:space="preserve">Новые правила </w:t>
            </w:r>
            <w:proofErr w:type="spellStart"/>
            <w:r w:rsidR="00B9119F" w:rsidRPr="00A70B6D">
              <w:rPr>
                <w:bCs/>
                <w:sz w:val="28"/>
                <w:szCs w:val="28"/>
              </w:rPr>
              <w:t>госрегистрации</w:t>
            </w:r>
            <w:proofErr w:type="spellEnd"/>
            <w:r w:rsidR="00B9119F" w:rsidRPr="00A70B6D">
              <w:rPr>
                <w:bCs/>
                <w:sz w:val="28"/>
                <w:szCs w:val="28"/>
              </w:rPr>
              <w:t xml:space="preserve"> и кадастрового учета недвижимости. Изменения в проведении государственной кадастровой оценки в 2017 году</w:t>
            </w:r>
            <w:r w:rsidRPr="00A70B6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9F" w:rsidRPr="00A70B6D" w:rsidRDefault="00B9119F" w:rsidP="00B9119F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15 февраля</w:t>
            </w:r>
          </w:p>
          <w:p w:rsidR="00B9119F" w:rsidRPr="00A70B6D" w:rsidRDefault="00B9119F" w:rsidP="00B9119F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2017 года </w:t>
            </w:r>
          </w:p>
          <w:p w:rsidR="00B9119F" w:rsidRPr="00A70B6D" w:rsidRDefault="00B9119F" w:rsidP="00B9119F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 с 10-00 до 14-00 </w:t>
            </w:r>
          </w:p>
          <w:p w:rsidR="00DA5E56" w:rsidRPr="00A70B6D" w:rsidRDefault="00B9119F" w:rsidP="00B9119F">
            <w:pPr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по </w:t>
            </w:r>
            <w:proofErr w:type="spellStart"/>
            <w:r w:rsidRPr="00A70B6D">
              <w:rPr>
                <w:sz w:val="28"/>
                <w:szCs w:val="28"/>
              </w:rPr>
              <w:t>моск</w:t>
            </w:r>
            <w:proofErr w:type="spellEnd"/>
            <w:r w:rsidRPr="00A70B6D">
              <w:rPr>
                <w:sz w:val="28"/>
                <w:szCs w:val="28"/>
              </w:rPr>
              <w:t>. времени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56" w:rsidRPr="00A70B6D" w:rsidRDefault="00DA5E56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 xml:space="preserve">до </w:t>
            </w:r>
            <w:r w:rsidR="00B9119F" w:rsidRPr="00A70B6D">
              <w:rPr>
                <w:sz w:val="28"/>
                <w:szCs w:val="28"/>
              </w:rPr>
              <w:t>4 500</w:t>
            </w:r>
            <w:r w:rsidRPr="00A70B6D">
              <w:rPr>
                <w:sz w:val="28"/>
                <w:szCs w:val="28"/>
              </w:rPr>
              <w:t xml:space="preserve"> руб. </w:t>
            </w:r>
          </w:p>
          <w:p w:rsidR="00DA5E56" w:rsidRPr="00A70B6D" w:rsidRDefault="00DA5E56" w:rsidP="00DD0A53">
            <w:pPr>
              <w:ind w:left="-57" w:right="-57"/>
              <w:jc w:val="center"/>
              <w:rPr>
                <w:sz w:val="28"/>
                <w:szCs w:val="28"/>
              </w:rPr>
            </w:pPr>
            <w:r w:rsidRPr="00A70B6D">
              <w:rPr>
                <w:sz w:val="28"/>
                <w:szCs w:val="28"/>
              </w:rPr>
              <w:t>без учета скидок</w:t>
            </w:r>
          </w:p>
        </w:tc>
      </w:tr>
    </w:tbl>
    <w:p w:rsidR="007430B2" w:rsidRPr="00A70B6D" w:rsidRDefault="007430B2" w:rsidP="007430B2">
      <w:pPr>
        <w:ind w:left="360"/>
        <w:jc w:val="both"/>
        <w:rPr>
          <w:sz w:val="28"/>
          <w:szCs w:val="28"/>
        </w:rPr>
      </w:pPr>
    </w:p>
    <w:p w:rsidR="007A539F" w:rsidRPr="00A70B6D" w:rsidRDefault="007430B2" w:rsidP="007430B2">
      <w:pPr>
        <w:ind w:left="720" w:right="-329"/>
        <w:rPr>
          <w:b/>
          <w:sz w:val="28"/>
          <w:szCs w:val="28"/>
        </w:rPr>
      </w:pPr>
      <w:r w:rsidRPr="00A70B6D">
        <w:rPr>
          <w:sz w:val="28"/>
          <w:szCs w:val="28"/>
        </w:rPr>
        <w:lastRenderedPageBreak/>
        <w:t xml:space="preserve">С подробной информацией по проведению мероприятий можно ознакомиться по интернет ссылке: </w:t>
      </w:r>
      <w:hyperlink r:id="rId14" w:history="1">
        <w:r w:rsidRPr="00A70B6D">
          <w:rPr>
            <w:rStyle w:val="a9"/>
            <w:sz w:val="28"/>
            <w:szCs w:val="28"/>
          </w:rPr>
          <w:t>http://iimba.ru/webinars/sectionsofveb/</w:t>
        </w:r>
      </w:hyperlink>
    </w:p>
    <w:sectPr w:rsidR="007A539F" w:rsidRPr="00A70B6D" w:rsidSect="00AB73E4">
      <w:headerReference w:type="first" r:id="rId15"/>
      <w:type w:val="continuous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F8" w:rsidRDefault="00383BF8">
      <w:r>
        <w:separator/>
      </w:r>
    </w:p>
  </w:endnote>
  <w:endnote w:type="continuationSeparator" w:id="0">
    <w:p w:rsidR="00383BF8" w:rsidRDefault="0038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F8" w:rsidRDefault="00383BF8">
      <w:r>
        <w:separator/>
      </w:r>
    </w:p>
  </w:footnote>
  <w:footnote w:type="continuationSeparator" w:id="0">
    <w:p w:rsidR="00383BF8" w:rsidRDefault="0038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2" w:rsidRDefault="00046FF2" w:rsidP="009A5C39">
    <w:pPr>
      <w:pStyle w:val="a3"/>
    </w:pPr>
  </w:p>
  <w:p w:rsidR="00046FF2" w:rsidRPr="00605BF3" w:rsidRDefault="00046FF2" w:rsidP="009A5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6FF2"/>
    <w:rsid w:val="00051AD2"/>
    <w:rsid w:val="00053306"/>
    <w:rsid w:val="00053E15"/>
    <w:rsid w:val="000557F2"/>
    <w:rsid w:val="000558C8"/>
    <w:rsid w:val="000669F4"/>
    <w:rsid w:val="00067CE3"/>
    <w:rsid w:val="00073C6E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527C"/>
    <w:rsid w:val="0016047B"/>
    <w:rsid w:val="00161313"/>
    <w:rsid w:val="0016330A"/>
    <w:rsid w:val="00163ADE"/>
    <w:rsid w:val="0016458C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E0A"/>
    <w:rsid w:val="001E0B6F"/>
    <w:rsid w:val="001E1806"/>
    <w:rsid w:val="001E430C"/>
    <w:rsid w:val="001E5583"/>
    <w:rsid w:val="001E72AE"/>
    <w:rsid w:val="002035F5"/>
    <w:rsid w:val="00212D55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3D4E"/>
    <w:rsid w:val="00295389"/>
    <w:rsid w:val="0029553E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72DC"/>
    <w:rsid w:val="002D256A"/>
    <w:rsid w:val="002D4473"/>
    <w:rsid w:val="002D6932"/>
    <w:rsid w:val="002E1A60"/>
    <w:rsid w:val="002E3301"/>
    <w:rsid w:val="002F1C28"/>
    <w:rsid w:val="002F2318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1AC4"/>
    <w:rsid w:val="0032436E"/>
    <w:rsid w:val="00331336"/>
    <w:rsid w:val="00331DB3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1A85"/>
    <w:rsid w:val="00353E7D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83BF8"/>
    <w:rsid w:val="00395544"/>
    <w:rsid w:val="003A338C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48FC"/>
    <w:rsid w:val="00455234"/>
    <w:rsid w:val="004554E3"/>
    <w:rsid w:val="004558B5"/>
    <w:rsid w:val="00463843"/>
    <w:rsid w:val="00466E6A"/>
    <w:rsid w:val="00467812"/>
    <w:rsid w:val="004718F7"/>
    <w:rsid w:val="0047330A"/>
    <w:rsid w:val="00476BBF"/>
    <w:rsid w:val="00483002"/>
    <w:rsid w:val="00494DA2"/>
    <w:rsid w:val="0049576B"/>
    <w:rsid w:val="004A377A"/>
    <w:rsid w:val="004A5437"/>
    <w:rsid w:val="004B1E22"/>
    <w:rsid w:val="004B37C2"/>
    <w:rsid w:val="004B4173"/>
    <w:rsid w:val="004C0212"/>
    <w:rsid w:val="004C31AD"/>
    <w:rsid w:val="004C6B64"/>
    <w:rsid w:val="004D272E"/>
    <w:rsid w:val="004E5560"/>
    <w:rsid w:val="004E5E01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4B4F"/>
    <w:rsid w:val="005B5187"/>
    <w:rsid w:val="005B6667"/>
    <w:rsid w:val="005B69CA"/>
    <w:rsid w:val="005C2DD6"/>
    <w:rsid w:val="005C7323"/>
    <w:rsid w:val="005E0DBE"/>
    <w:rsid w:val="005E73DE"/>
    <w:rsid w:val="005E7E7A"/>
    <w:rsid w:val="005F0E30"/>
    <w:rsid w:val="005F1BC3"/>
    <w:rsid w:val="005F255F"/>
    <w:rsid w:val="005F411A"/>
    <w:rsid w:val="005F6FED"/>
    <w:rsid w:val="00600D6F"/>
    <w:rsid w:val="006058AB"/>
    <w:rsid w:val="00605BF3"/>
    <w:rsid w:val="00607FA0"/>
    <w:rsid w:val="006211BC"/>
    <w:rsid w:val="006224AF"/>
    <w:rsid w:val="0062464F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57AAF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18E8"/>
    <w:rsid w:val="006A3A7B"/>
    <w:rsid w:val="006B0F73"/>
    <w:rsid w:val="006B5D41"/>
    <w:rsid w:val="006B6029"/>
    <w:rsid w:val="006B64C4"/>
    <w:rsid w:val="006C1405"/>
    <w:rsid w:val="006C434F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20061"/>
    <w:rsid w:val="00723E3D"/>
    <w:rsid w:val="00725CF1"/>
    <w:rsid w:val="00732762"/>
    <w:rsid w:val="00733C34"/>
    <w:rsid w:val="00733D84"/>
    <w:rsid w:val="00741009"/>
    <w:rsid w:val="007430B2"/>
    <w:rsid w:val="00745F94"/>
    <w:rsid w:val="007462FF"/>
    <w:rsid w:val="007515AF"/>
    <w:rsid w:val="00754822"/>
    <w:rsid w:val="00754C17"/>
    <w:rsid w:val="00755126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41EE"/>
    <w:rsid w:val="00795382"/>
    <w:rsid w:val="007A1965"/>
    <w:rsid w:val="007A1EB9"/>
    <w:rsid w:val="007A409E"/>
    <w:rsid w:val="007A539F"/>
    <w:rsid w:val="007B051A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800EC5"/>
    <w:rsid w:val="00803E06"/>
    <w:rsid w:val="00804438"/>
    <w:rsid w:val="0080668F"/>
    <w:rsid w:val="00814B21"/>
    <w:rsid w:val="00816A38"/>
    <w:rsid w:val="00816EFA"/>
    <w:rsid w:val="008237B8"/>
    <w:rsid w:val="00824E0A"/>
    <w:rsid w:val="008258AA"/>
    <w:rsid w:val="00832837"/>
    <w:rsid w:val="00832A0E"/>
    <w:rsid w:val="008336B8"/>
    <w:rsid w:val="00843DDE"/>
    <w:rsid w:val="00844ED9"/>
    <w:rsid w:val="00845EE8"/>
    <w:rsid w:val="00851D2F"/>
    <w:rsid w:val="008529B6"/>
    <w:rsid w:val="00856DD7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A0D81"/>
    <w:rsid w:val="008A4F3D"/>
    <w:rsid w:val="008B45DD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43EAE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5C39"/>
    <w:rsid w:val="009A7789"/>
    <w:rsid w:val="009A7DBA"/>
    <w:rsid w:val="009B026F"/>
    <w:rsid w:val="009B1ACD"/>
    <w:rsid w:val="009B26B1"/>
    <w:rsid w:val="009B382D"/>
    <w:rsid w:val="009B531D"/>
    <w:rsid w:val="009B6DB8"/>
    <w:rsid w:val="009B79E6"/>
    <w:rsid w:val="009C06CA"/>
    <w:rsid w:val="009C48D4"/>
    <w:rsid w:val="009C4C6C"/>
    <w:rsid w:val="009C5E95"/>
    <w:rsid w:val="009C68B0"/>
    <w:rsid w:val="009F4CE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52C6"/>
    <w:rsid w:val="00A271A2"/>
    <w:rsid w:val="00A41677"/>
    <w:rsid w:val="00A4194D"/>
    <w:rsid w:val="00A44560"/>
    <w:rsid w:val="00A452FC"/>
    <w:rsid w:val="00A479E0"/>
    <w:rsid w:val="00A50BC1"/>
    <w:rsid w:val="00A532C7"/>
    <w:rsid w:val="00A5491A"/>
    <w:rsid w:val="00A54E66"/>
    <w:rsid w:val="00A553A3"/>
    <w:rsid w:val="00A573BB"/>
    <w:rsid w:val="00A64D59"/>
    <w:rsid w:val="00A678F3"/>
    <w:rsid w:val="00A703A5"/>
    <w:rsid w:val="00A70B6D"/>
    <w:rsid w:val="00A71FA0"/>
    <w:rsid w:val="00A7286E"/>
    <w:rsid w:val="00A77D10"/>
    <w:rsid w:val="00A820F5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7D95"/>
    <w:rsid w:val="00AD4E76"/>
    <w:rsid w:val="00AE0DEA"/>
    <w:rsid w:val="00AE0EFC"/>
    <w:rsid w:val="00AE2F82"/>
    <w:rsid w:val="00AE3915"/>
    <w:rsid w:val="00AF36CF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2F7B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A26BA"/>
    <w:rsid w:val="00BA3F54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51B8"/>
    <w:rsid w:val="00C8587D"/>
    <w:rsid w:val="00C90021"/>
    <w:rsid w:val="00C95C32"/>
    <w:rsid w:val="00C973D1"/>
    <w:rsid w:val="00CA0B30"/>
    <w:rsid w:val="00CA0DB5"/>
    <w:rsid w:val="00CA1BF3"/>
    <w:rsid w:val="00CA1FE3"/>
    <w:rsid w:val="00CB7CBC"/>
    <w:rsid w:val="00CC06B1"/>
    <w:rsid w:val="00CC7CDA"/>
    <w:rsid w:val="00CD404A"/>
    <w:rsid w:val="00CD4D7B"/>
    <w:rsid w:val="00CE55D7"/>
    <w:rsid w:val="00CF0199"/>
    <w:rsid w:val="00CF67B7"/>
    <w:rsid w:val="00D00F2A"/>
    <w:rsid w:val="00D0380C"/>
    <w:rsid w:val="00D10EC5"/>
    <w:rsid w:val="00D113AB"/>
    <w:rsid w:val="00D132CD"/>
    <w:rsid w:val="00D16669"/>
    <w:rsid w:val="00D167B5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4155"/>
    <w:rsid w:val="00D670A9"/>
    <w:rsid w:val="00D73C53"/>
    <w:rsid w:val="00D83347"/>
    <w:rsid w:val="00D8524F"/>
    <w:rsid w:val="00D87FAC"/>
    <w:rsid w:val="00D90319"/>
    <w:rsid w:val="00D912BB"/>
    <w:rsid w:val="00D956DC"/>
    <w:rsid w:val="00D9720C"/>
    <w:rsid w:val="00DA3250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C13F4"/>
    <w:rsid w:val="00EC2724"/>
    <w:rsid w:val="00EC5CF3"/>
    <w:rsid w:val="00ED22EE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7945"/>
    <w:rsid w:val="00F10D1F"/>
    <w:rsid w:val="00F13213"/>
    <w:rsid w:val="00F15900"/>
    <w:rsid w:val="00F204ED"/>
    <w:rsid w:val="00F206CE"/>
    <w:rsid w:val="00F324E9"/>
    <w:rsid w:val="00F335A8"/>
    <w:rsid w:val="00F34E52"/>
    <w:rsid w:val="00F35647"/>
    <w:rsid w:val="00F35ABB"/>
    <w:rsid w:val="00F4331E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6E2"/>
    <w:rsid w:val="00F7349D"/>
    <w:rsid w:val="00F739B6"/>
    <w:rsid w:val="00F74749"/>
    <w:rsid w:val="00F83F9B"/>
    <w:rsid w:val="00F91468"/>
    <w:rsid w:val="00F91F78"/>
    <w:rsid w:val="00F94215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chrome/browser/desktop/index.html" TargetMode="External"/><Relationship Id="rId13" Type="http://schemas.openxmlformats.org/officeDocument/2006/relationships/hyperlink" Target="mailto:tpprf@iimb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air.com.dosware.myconference&amp;hl=ru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nes.apple.com/ru/app/myownconference/id1067798941?mt=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o.myownconference.ru/ru/Test/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ownconference.ru/tester" TargetMode="External"/><Relationship Id="rId14" Type="http://schemas.openxmlformats.org/officeDocument/2006/relationships/hyperlink" Target="http://iimba.ru/webinars/sectionsofve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0606-8BB6-4413-A186-E8B3A575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11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9544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2013-03-28T12:47:00Z</cp:lastPrinted>
  <dcterms:created xsi:type="dcterms:W3CDTF">2017-01-27T12:25:00Z</dcterms:created>
  <dcterms:modified xsi:type="dcterms:W3CDTF">2017-01-30T07:22:00Z</dcterms:modified>
</cp:coreProperties>
</file>